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39" w:rsidRDefault="005E1139" w:rsidP="005E1139">
      <w:pPr>
        <w:pStyle w:val="Tytu"/>
        <w:rPr>
          <w:lang w:val="pl-PL"/>
        </w:rPr>
      </w:pPr>
      <w:r>
        <w:rPr>
          <w:lang w:val="pl-PL"/>
        </w:rPr>
        <w:t>Za</w:t>
      </w:r>
      <w:r w:rsidR="000F57C1">
        <w:rPr>
          <w:lang w:val="pl-PL"/>
        </w:rPr>
        <w:t>danie</w:t>
      </w:r>
      <w:r>
        <w:rPr>
          <w:lang w:val="pl-PL"/>
        </w:rPr>
        <w:t xml:space="preserve"> nr. </w:t>
      </w:r>
      <w:r w:rsidR="000F57C1">
        <w:rPr>
          <w:lang w:val="pl-PL"/>
        </w:rPr>
        <w:t>3</w:t>
      </w:r>
      <w:r w:rsidR="00FF5E78">
        <w:rPr>
          <w:lang w:val="pl-PL"/>
        </w:rPr>
        <w:t xml:space="preserve"> - automatyzacja</w:t>
      </w:r>
    </w:p>
    <w:p w:rsidR="005E1139" w:rsidRDefault="005E1139">
      <w:pPr>
        <w:rPr>
          <w:lang w:val="pl-PL"/>
        </w:rPr>
      </w:pPr>
    </w:p>
    <w:p w:rsidR="00A25F56" w:rsidRDefault="009874FD">
      <w:pPr>
        <w:rPr>
          <w:lang w:val="pl-PL"/>
        </w:rPr>
      </w:pPr>
      <w:r>
        <w:rPr>
          <w:lang w:val="pl-PL"/>
        </w:rPr>
        <w:t xml:space="preserve">Dane </w:t>
      </w:r>
      <w:r w:rsidR="00A25F56">
        <w:rPr>
          <w:lang w:val="pl-PL"/>
        </w:rPr>
        <w:t xml:space="preserve">zarejestrowane przez maszynę wytrzymałościową </w:t>
      </w:r>
      <w:r>
        <w:rPr>
          <w:lang w:val="pl-PL"/>
        </w:rPr>
        <w:t xml:space="preserve">pochodzą z </w:t>
      </w:r>
      <w:r w:rsidR="00A25F56">
        <w:rPr>
          <w:lang w:val="pl-PL"/>
        </w:rPr>
        <w:t>próby rozciągania</w:t>
      </w:r>
      <w:r>
        <w:rPr>
          <w:lang w:val="pl-PL"/>
        </w:rPr>
        <w:t>.</w:t>
      </w:r>
      <w:r w:rsidR="00A25F56">
        <w:rPr>
          <w:lang w:val="pl-PL"/>
        </w:rPr>
        <w:br/>
        <w:t xml:space="preserve">Wykonaj poniższe polecenia </w:t>
      </w:r>
      <w:r w:rsidR="000F57C1">
        <w:rPr>
          <w:lang w:val="pl-PL"/>
        </w:rPr>
        <w:t>dla wyników uzyskanych z próby bez wyraźnej granicy plastyczności</w:t>
      </w:r>
      <w:r w:rsidR="00A25F56">
        <w:rPr>
          <w:lang w:val="pl-PL"/>
        </w:rPr>
        <w:t>.</w:t>
      </w:r>
    </w:p>
    <w:p w:rsidR="00871C11" w:rsidRDefault="000F57C1" w:rsidP="00871C11">
      <w:pPr>
        <w:pStyle w:val="Nagwek1"/>
        <w:rPr>
          <w:lang w:val="pl-PL"/>
        </w:rPr>
      </w:pPr>
      <w:r>
        <w:rPr>
          <w:lang w:val="pl-PL"/>
        </w:rPr>
        <w:t>Dane wejściowe</w:t>
      </w:r>
    </w:p>
    <w:p w:rsidR="000F57C1" w:rsidRDefault="000F57C1" w:rsidP="000F57C1">
      <w:pPr>
        <w:rPr>
          <w:lang w:val="pl-PL"/>
        </w:rPr>
      </w:pPr>
      <w:r>
        <w:rPr>
          <w:lang w:val="pl-PL"/>
        </w:rPr>
        <w:t>Wykonaj poniższe polecenia dla wyników uzyskanych z próby bez wyraźnej granicy plastyczności.</w:t>
      </w:r>
    </w:p>
    <w:p w:rsidR="000F57C1" w:rsidRPr="000F57C1" w:rsidRDefault="000F57C1" w:rsidP="000F57C1">
      <w:pPr>
        <w:rPr>
          <w:lang w:val="pl-PL"/>
        </w:rPr>
      </w:pPr>
      <w:r>
        <w:rPr>
          <w:lang w:val="pl-PL"/>
        </w:rPr>
        <w:t>Zalecane jest wykorzystanie pliku z poprzednich zajęć (w tym przyjętego przekroju próbki).</w:t>
      </w:r>
    </w:p>
    <w:p w:rsidR="00871C11" w:rsidRDefault="006D4B25" w:rsidP="00871C11">
      <w:pPr>
        <w:pStyle w:val="Nagwek1"/>
        <w:rPr>
          <w:lang w:val="pl-PL"/>
        </w:rPr>
      </w:pPr>
      <w:r>
        <w:rPr>
          <w:lang w:val="pl-PL"/>
        </w:rPr>
        <w:t>Rozgrzewka</w:t>
      </w:r>
    </w:p>
    <w:p w:rsidR="00BE0EE9" w:rsidRDefault="003918D9" w:rsidP="00593810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Nadaj arkuszowi z danymi nazwę </w:t>
      </w:r>
      <w:r w:rsidRPr="003918D9">
        <w:rPr>
          <w:b/>
          <w:i/>
          <w:lang w:val="pl-PL"/>
        </w:rPr>
        <w:t>Dane</w:t>
      </w:r>
      <w:r>
        <w:rPr>
          <w:lang w:val="pl-PL"/>
        </w:rPr>
        <w:t xml:space="preserve">. </w:t>
      </w:r>
    </w:p>
    <w:p w:rsidR="00FF5E78" w:rsidRDefault="00FF5E78" w:rsidP="00593810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Za pomocą funkcji MAKS wyznacz wytrzymałość na rozciąganie</w:t>
      </w:r>
    </w:p>
    <w:p w:rsidR="003918D9" w:rsidRPr="00D65589" w:rsidRDefault="003918D9" w:rsidP="00593810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Utwó</w:t>
      </w:r>
      <w:r w:rsidR="00D65589">
        <w:rPr>
          <w:lang w:val="pl-PL"/>
        </w:rPr>
        <w:t>rz</w:t>
      </w:r>
      <w:r>
        <w:rPr>
          <w:lang w:val="pl-PL"/>
        </w:rPr>
        <w:t xml:space="preserve"> nową zakładkę i nadaj jej na</w:t>
      </w:r>
      <w:r w:rsidR="00D65589">
        <w:rPr>
          <w:lang w:val="pl-PL"/>
        </w:rPr>
        <w:t>zwę</w:t>
      </w:r>
      <w:r>
        <w:rPr>
          <w:lang w:val="pl-PL"/>
        </w:rPr>
        <w:t xml:space="preserve"> </w:t>
      </w:r>
      <w:r w:rsidR="00D65589">
        <w:rPr>
          <w:b/>
          <w:i/>
          <w:lang w:val="pl-PL"/>
        </w:rPr>
        <w:t>Obliczenia.</w:t>
      </w:r>
    </w:p>
    <w:p w:rsidR="00D65589" w:rsidRPr="001A6C8B" w:rsidRDefault="00D65589" w:rsidP="00D65589">
      <w:pPr>
        <w:pStyle w:val="Akapitzlist"/>
        <w:ind w:left="360"/>
        <w:rPr>
          <w:b/>
          <w:i/>
          <w:u w:val="single"/>
          <w:lang w:val="pl-PL"/>
        </w:rPr>
      </w:pPr>
      <w:r w:rsidRPr="001A6C8B">
        <w:rPr>
          <w:b/>
          <w:i/>
          <w:u w:val="single"/>
          <w:lang w:val="pl-PL"/>
        </w:rPr>
        <w:t>W zakładce Obliczenia:</w:t>
      </w:r>
    </w:p>
    <w:p w:rsidR="003918D9" w:rsidRDefault="00D65589" w:rsidP="00D65589">
      <w:pPr>
        <w:pStyle w:val="Akapitzlist"/>
        <w:numPr>
          <w:ilvl w:val="0"/>
          <w:numId w:val="7"/>
        </w:numPr>
        <w:rPr>
          <w:lang w:val="pl-PL"/>
        </w:rPr>
      </w:pPr>
      <w:bookmarkStart w:id="0" w:name="_Ref25199837"/>
      <w:r>
        <w:rPr>
          <w:lang w:val="pl-PL"/>
        </w:rPr>
        <w:t>Z</w:t>
      </w:r>
      <w:r w:rsidR="003918D9" w:rsidRPr="00D65589">
        <w:rPr>
          <w:lang w:val="pl-PL"/>
        </w:rPr>
        <w:t>a pomoc</w:t>
      </w:r>
      <w:r w:rsidRPr="00D65589">
        <w:rPr>
          <w:lang w:val="pl-PL"/>
        </w:rPr>
        <w:t>ą</w:t>
      </w:r>
      <w:r w:rsidR="003918D9" w:rsidRPr="00D65589">
        <w:rPr>
          <w:lang w:val="pl-PL"/>
        </w:rPr>
        <w:t xml:space="preserve"> funkcji </w:t>
      </w:r>
      <w:r w:rsidRPr="00D65589">
        <w:rPr>
          <w:lang w:val="pl-PL"/>
        </w:rPr>
        <w:t>ILE.NIEPARZYSTYCH</w:t>
      </w:r>
      <w:r w:rsidR="003918D9" w:rsidRPr="00D65589">
        <w:rPr>
          <w:lang w:val="pl-PL"/>
        </w:rPr>
        <w:t xml:space="preserve"> lub </w:t>
      </w:r>
      <w:r w:rsidRPr="00D65589">
        <w:rPr>
          <w:lang w:val="pl-PL"/>
        </w:rPr>
        <w:t>ILE.LICZB w</w:t>
      </w:r>
      <w:r w:rsidR="003918D9" w:rsidRPr="00D65589">
        <w:rPr>
          <w:lang w:val="pl-PL"/>
        </w:rPr>
        <w:t>y</w:t>
      </w:r>
      <w:r w:rsidRPr="00D65589">
        <w:rPr>
          <w:lang w:val="pl-PL"/>
        </w:rPr>
        <w:t>z</w:t>
      </w:r>
      <w:r w:rsidR="003918D9" w:rsidRPr="00D65589">
        <w:rPr>
          <w:lang w:val="pl-PL"/>
        </w:rPr>
        <w:t>nac</w:t>
      </w:r>
      <w:r w:rsidRPr="00D65589">
        <w:rPr>
          <w:lang w:val="pl-PL"/>
        </w:rPr>
        <w:t xml:space="preserve">z automatycznie liczbę punktów </w:t>
      </w:r>
      <w:proofErr w:type="spellStart"/>
      <w:r w:rsidRPr="00D65589">
        <w:rPr>
          <w:lang w:val="pl-PL"/>
        </w:rPr>
        <w:t>p</w:t>
      </w:r>
      <w:r w:rsidR="006D4B25">
        <w:rPr>
          <w:lang w:val="pl-PL"/>
        </w:rPr>
        <w:t>u</w:t>
      </w:r>
      <w:r w:rsidRPr="00D65589">
        <w:rPr>
          <w:lang w:val="pl-PL"/>
        </w:rPr>
        <w:t>nktów</w:t>
      </w:r>
      <w:proofErr w:type="spellEnd"/>
      <w:r w:rsidRPr="00D65589">
        <w:rPr>
          <w:lang w:val="pl-PL"/>
        </w:rPr>
        <w:t xml:space="preserve"> </w:t>
      </w:r>
      <w:r w:rsidR="006D4B25">
        <w:rPr>
          <w:lang w:val="pl-PL"/>
        </w:rPr>
        <w:t>p</w:t>
      </w:r>
      <w:r w:rsidRPr="00D65589">
        <w:rPr>
          <w:lang w:val="pl-PL"/>
        </w:rPr>
        <w:t>omiarowych z badania.</w:t>
      </w:r>
      <w:bookmarkEnd w:id="0"/>
    </w:p>
    <w:p w:rsidR="00D65589" w:rsidRPr="00D65589" w:rsidRDefault="00D65589" w:rsidP="00D65589">
      <w:pPr>
        <w:pStyle w:val="Nagwek1"/>
        <w:rPr>
          <w:lang w:val="pl-PL"/>
        </w:rPr>
      </w:pPr>
      <w:r>
        <w:rPr>
          <w:lang w:val="pl-PL"/>
        </w:rPr>
        <w:t>Dynamiczne wykresy</w:t>
      </w:r>
      <w:r w:rsidR="00F808B7">
        <w:rPr>
          <w:lang w:val="pl-PL"/>
        </w:rPr>
        <w:t xml:space="preserve"> i formuły tablicowe</w:t>
      </w:r>
    </w:p>
    <w:p w:rsidR="00F808B7" w:rsidRDefault="00F808B7" w:rsidP="00593810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Utwórz dynamiczne tabele z danymi do wykresu. Należy wykorzystać tu formuły tablicowe</w:t>
      </w:r>
      <w:r w:rsidR="007803F4">
        <w:rPr>
          <w:lang w:val="pl-PL"/>
        </w:rPr>
        <w:t xml:space="preserve"> oraz </w:t>
      </w:r>
      <w:r w:rsidR="00F2122D">
        <w:rPr>
          <w:lang w:val="pl-PL"/>
        </w:rPr>
        <w:t>funkcję PRZESUNIĘCIE.</w:t>
      </w:r>
    </w:p>
    <w:p w:rsidR="00F2122D" w:rsidRDefault="00F2122D" w:rsidP="00F2122D">
      <w:pPr>
        <w:pStyle w:val="Akapitzlist"/>
        <w:ind w:left="360"/>
        <w:rPr>
          <w:lang w:val="pl-PL"/>
        </w:rPr>
      </w:pPr>
      <w:r>
        <w:rPr>
          <w:lang w:val="pl-PL"/>
        </w:rPr>
        <w:t xml:space="preserve">Zakres danych w tabeli powinien być regulowany za pomocą wartości wpisanych w odpowiednich komórkach (patrz </w:t>
      </w:r>
      <w:r>
        <w:rPr>
          <w:lang w:val="pl-PL"/>
        </w:rPr>
        <w:fldChar w:fldCharType="begin"/>
      </w:r>
      <w:r>
        <w:rPr>
          <w:lang w:val="pl-PL"/>
        </w:rPr>
        <w:instrText xml:space="preserve"> REF _Ref25189707 \h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FF5E78">
        <w:rPr>
          <w:lang w:val="pl-PL"/>
        </w:rPr>
        <w:t xml:space="preserve">Rys. </w:t>
      </w:r>
      <w:r w:rsidRPr="00A660C0">
        <w:rPr>
          <w:noProof/>
          <w:lang w:val="pl-PL"/>
        </w:rPr>
        <w:t>2</w:t>
      </w:r>
      <w:r>
        <w:rPr>
          <w:lang w:val="pl-PL"/>
        </w:rPr>
        <w:fldChar w:fldCharType="end"/>
      </w:r>
      <w:r>
        <w:rPr>
          <w:lang w:val="pl-PL"/>
        </w:rPr>
        <w:t>).</w:t>
      </w:r>
    </w:p>
    <w:p w:rsidR="00F2122D" w:rsidRPr="001A6C8B" w:rsidRDefault="00DE32FE" w:rsidP="001A6C8B">
      <w:pPr>
        <w:pStyle w:val="Akapitzlist"/>
        <w:ind w:left="360"/>
        <w:rPr>
          <w:lang w:val="pl-PL"/>
        </w:rPr>
      </w:pPr>
      <w:r w:rsidRPr="00DE32FE">
        <w:rPr>
          <w:b/>
          <w:lang w:val="pl-PL"/>
        </w:rPr>
        <w:t>UWAGA</w:t>
      </w:r>
      <w:r>
        <w:rPr>
          <w:lang w:val="pl-PL"/>
        </w:rPr>
        <w:t xml:space="preserve">: Dynamiczna tabela nie poszerza swojego zakresu automatycznie! Z tego powodu podczas tworzenia tabeli najbezpieczniej jest ustawić jej maksymalny rozmiar równy ilości punktów pomiarowych (z p. </w:t>
      </w:r>
      <w:r>
        <w:rPr>
          <w:lang w:val="pl-PL"/>
        </w:rPr>
        <w:fldChar w:fldCharType="begin"/>
      </w:r>
      <w:r>
        <w:rPr>
          <w:lang w:val="pl-PL"/>
        </w:rPr>
        <w:instrText xml:space="preserve"> REF _Ref25199837 \r \h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t>4)</w:t>
      </w:r>
      <w:r>
        <w:rPr>
          <w:lang w:val="pl-PL"/>
        </w:rPr>
        <w:fldChar w:fldCharType="end"/>
      </w:r>
      <w:r>
        <w:rPr>
          <w:lang w:val="pl-PL"/>
        </w:rPr>
        <w:t>.</w:t>
      </w:r>
      <w:bookmarkStart w:id="1" w:name="_GoBack"/>
      <w:bookmarkEnd w:id="1"/>
    </w:p>
    <w:p w:rsidR="00F2122D" w:rsidRDefault="00F2122D" w:rsidP="00F2122D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Wykonaj wykres (dynamiczny) z początkowej fazy próby rozciągania </w:t>
      </w:r>
      <w:r>
        <w:rPr>
          <w:lang w:val="pl-PL"/>
        </w:rPr>
        <w:sym w:font="Symbol" w:char="F073"/>
      </w:r>
      <w:r>
        <w:rPr>
          <w:lang w:val="pl-PL"/>
        </w:rPr>
        <w:t>=f(</w:t>
      </w:r>
      <w:r>
        <w:rPr>
          <w:lang w:val="pl-PL"/>
        </w:rPr>
        <w:sym w:font="Symbol" w:char="F065"/>
      </w:r>
      <w:r>
        <w:rPr>
          <w:lang w:val="pl-PL"/>
        </w:rPr>
        <w:t>).</w:t>
      </w:r>
    </w:p>
    <w:p w:rsidR="00F2122D" w:rsidRDefault="00F2122D" w:rsidP="000A5E8A">
      <w:pPr>
        <w:pStyle w:val="Akapitzlist"/>
        <w:ind w:left="360"/>
        <w:rPr>
          <w:lang w:val="pl-PL"/>
        </w:rPr>
      </w:pPr>
      <w:r>
        <w:rPr>
          <w:lang w:val="pl-PL"/>
        </w:rPr>
        <w:t xml:space="preserve">Typ XY, tylko linia. </w:t>
      </w:r>
      <w:r w:rsidR="000A5E8A">
        <w:rPr>
          <w:lang w:val="pl-PL"/>
        </w:rPr>
        <w:t>Dostosuj odpowiednio ilość danych umieszczonych na wykresie.</w:t>
      </w:r>
    </w:p>
    <w:p w:rsidR="000F57C1" w:rsidRPr="006D4B25" w:rsidRDefault="006D4B25" w:rsidP="004B2901">
      <w:pPr>
        <w:pStyle w:val="Akapitzlist"/>
        <w:numPr>
          <w:ilvl w:val="0"/>
          <w:numId w:val="7"/>
        </w:numPr>
        <w:rPr>
          <w:lang w:val="pl-PL"/>
        </w:rPr>
      </w:pPr>
      <w:r w:rsidRPr="006D4B25">
        <w:rPr>
          <w:lang w:val="pl-PL"/>
        </w:rPr>
        <w:t>Nadaj wykresowi tytuł, np. wyznaczanie m</w:t>
      </w:r>
      <w:r w:rsidR="000F57C1" w:rsidRPr="006D4B25">
        <w:rPr>
          <w:lang w:val="pl-PL"/>
        </w:rPr>
        <w:t>oduł</w:t>
      </w:r>
      <w:r w:rsidRPr="006D4B25">
        <w:rPr>
          <w:lang w:val="pl-PL"/>
        </w:rPr>
        <w:t>u</w:t>
      </w:r>
      <w:r w:rsidR="000F57C1" w:rsidRPr="006D4B25">
        <w:rPr>
          <w:lang w:val="pl-PL"/>
        </w:rPr>
        <w:t xml:space="preserve"> Younga</w:t>
      </w:r>
      <w:r>
        <w:rPr>
          <w:lang w:val="pl-PL"/>
        </w:rPr>
        <w:t xml:space="preserve"> i n</w:t>
      </w:r>
      <w:r w:rsidR="000F57C1" w:rsidRPr="006D4B25">
        <w:rPr>
          <w:lang w:val="pl-PL"/>
        </w:rPr>
        <w:t>a</w:t>
      </w:r>
      <w:r w:rsidR="00D65589" w:rsidRPr="006D4B25">
        <w:rPr>
          <w:lang w:val="pl-PL"/>
        </w:rPr>
        <w:t>n</w:t>
      </w:r>
      <w:r w:rsidR="000F57C1" w:rsidRPr="006D4B25">
        <w:rPr>
          <w:lang w:val="pl-PL"/>
        </w:rPr>
        <w:t xml:space="preserve">ieś oznaczenia na oś </w:t>
      </w:r>
      <w:r w:rsidR="000F57C1" w:rsidRPr="006D4B25">
        <w:rPr>
          <w:i/>
          <w:lang w:val="pl-PL"/>
        </w:rPr>
        <w:t>X</w:t>
      </w:r>
      <w:r w:rsidR="000F57C1" w:rsidRPr="006D4B25">
        <w:rPr>
          <w:lang w:val="pl-PL"/>
        </w:rPr>
        <w:t xml:space="preserve"> i </w:t>
      </w:r>
      <w:r w:rsidR="000F57C1" w:rsidRPr="006D4B25">
        <w:rPr>
          <w:i/>
          <w:lang w:val="pl-PL"/>
        </w:rPr>
        <w:t>Y</w:t>
      </w:r>
      <w:r w:rsidR="000F57C1" w:rsidRPr="006D4B25">
        <w:rPr>
          <w:lang w:val="pl-PL"/>
        </w:rPr>
        <w:t xml:space="preserve"> (nie zapomnij o jednostkach)</w:t>
      </w:r>
      <w:r>
        <w:rPr>
          <w:lang w:val="pl-PL"/>
        </w:rPr>
        <w:t>.</w:t>
      </w:r>
    </w:p>
    <w:p w:rsidR="000F57C1" w:rsidRDefault="003918D9" w:rsidP="00593810">
      <w:pPr>
        <w:pStyle w:val="Akapitzlist"/>
        <w:numPr>
          <w:ilvl w:val="0"/>
          <w:numId w:val="7"/>
        </w:numPr>
        <w:rPr>
          <w:lang w:val="pl-PL"/>
        </w:rPr>
      </w:pPr>
      <w:bookmarkStart w:id="2" w:name="_Ref25188759"/>
      <w:r>
        <w:rPr>
          <w:lang w:val="pl-PL"/>
        </w:rPr>
        <w:t xml:space="preserve">Dodaj drugą </w:t>
      </w:r>
      <w:r w:rsidR="006D4B25">
        <w:rPr>
          <w:lang w:val="pl-PL"/>
        </w:rPr>
        <w:t>dynamiczną tabelę z</w:t>
      </w:r>
      <w:r>
        <w:rPr>
          <w:lang w:val="pl-PL"/>
        </w:rPr>
        <w:t xml:space="preserve"> dan</w:t>
      </w:r>
      <w:r w:rsidR="006D4B25">
        <w:rPr>
          <w:lang w:val="pl-PL"/>
        </w:rPr>
        <w:t>ymi</w:t>
      </w:r>
      <w:r>
        <w:rPr>
          <w:lang w:val="pl-PL"/>
        </w:rPr>
        <w:t xml:space="preserve"> któr</w:t>
      </w:r>
      <w:r w:rsidR="006D4B25">
        <w:rPr>
          <w:lang w:val="pl-PL"/>
        </w:rPr>
        <w:t>e</w:t>
      </w:r>
      <w:r>
        <w:rPr>
          <w:lang w:val="pl-PL"/>
        </w:rPr>
        <w:t xml:space="preserve"> posłuż</w:t>
      </w:r>
      <w:r w:rsidR="006D4B25">
        <w:rPr>
          <w:lang w:val="pl-PL"/>
        </w:rPr>
        <w:t>ą</w:t>
      </w:r>
      <w:r>
        <w:rPr>
          <w:lang w:val="pl-PL"/>
        </w:rPr>
        <w:t xml:space="preserve"> do wyznaczenia modułu Younga</w:t>
      </w:r>
      <w:r w:rsidR="006D4B25">
        <w:rPr>
          <w:lang w:val="pl-PL"/>
        </w:rPr>
        <w:t>.</w:t>
      </w:r>
      <w:bookmarkEnd w:id="2"/>
    </w:p>
    <w:p w:rsidR="000A5E8A" w:rsidRDefault="000A5E8A" w:rsidP="000A5E8A">
      <w:pPr>
        <w:pStyle w:val="Akapitzlist"/>
        <w:ind w:left="360"/>
        <w:rPr>
          <w:lang w:val="pl-PL"/>
        </w:rPr>
      </w:pPr>
      <w:r>
        <w:rPr>
          <w:lang w:val="pl-PL"/>
        </w:rPr>
        <w:t xml:space="preserve">Zakres danych w tabeli powinien być regulowany za pomocą wartości wpisanych w odpowiednich komórkach (patrz </w:t>
      </w:r>
      <w:r>
        <w:rPr>
          <w:lang w:val="pl-PL"/>
        </w:rPr>
        <w:fldChar w:fldCharType="begin"/>
      </w:r>
      <w:r>
        <w:rPr>
          <w:lang w:val="pl-PL"/>
        </w:rPr>
        <w:instrText xml:space="preserve"> REF _Ref25189707 \h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FF5E78">
        <w:rPr>
          <w:lang w:val="pl-PL"/>
        </w:rPr>
        <w:t xml:space="preserve">Rys. </w:t>
      </w:r>
      <w:r w:rsidRPr="00A660C0">
        <w:rPr>
          <w:noProof/>
          <w:lang w:val="pl-PL"/>
        </w:rPr>
        <w:t>2</w:t>
      </w:r>
      <w:r>
        <w:rPr>
          <w:lang w:val="pl-PL"/>
        </w:rPr>
        <w:fldChar w:fldCharType="end"/>
      </w:r>
      <w:r>
        <w:rPr>
          <w:lang w:val="pl-PL"/>
        </w:rPr>
        <w:t>).</w:t>
      </w:r>
    </w:p>
    <w:p w:rsidR="00A660C0" w:rsidRDefault="006D4B25" w:rsidP="00A660C0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Dodaj do wykresu drugą serię danych z p.</w:t>
      </w:r>
      <w:r w:rsidRPr="006D4B25">
        <w:rPr>
          <w:lang w:val="pl-PL"/>
        </w:rPr>
        <w:t xml:space="preserve"> </w:t>
      </w:r>
      <w:r>
        <w:rPr>
          <w:lang w:val="pl-PL"/>
        </w:rPr>
        <w:t xml:space="preserve">. </w:t>
      </w:r>
      <w:r>
        <w:rPr>
          <w:lang w:val="pl-PL"/>
        </w:rPr>
        <w:fldChar w:fldCharType="begin"/>
      </w:r>
      <w:r>
        <w:rPr>
          <w:lang w:val="pl-PL"/>
        </w:rPr>
        <w:instrText xml:space="preserve"> REF _Ref25188759 \r \h </w:instrText>
      </w:r>
      <w:r>
        <w:rPr>
          <w:lang w:val="pl-PL"/>
        </w:rPr>
      </w:r>
      <w:r>
        <w:rPr>
          <w:lang w:val="pl-PL"/>
        </w:rPr>
        <w:fldChar w:fldCharType="separate"/>
      </w:r>
      <w:r w:rsidR="006F4B13">
        <w:rPr>
          <w:lang w:val="pl-PL"/>
        </w:rPr>
        <w:t>8)</w:t>
      </w:r>
      <w:r>
        <w:rPr>
          <w:lang w:val="pl-PL"/>
        </w:rPr>
        <w:fldChar w:fldCharType="end"/>
      </w:r>
      <w:r>
        <w:rPr>
          <w:lang w:val="pl-PL"/>
        </w:rPr>
        <w:t>.</w:t>
      </w:r>
      <w:r w:rsidR="00A660C0">
        <w:rPr>
          <w:lang w:val="pl-PL"/>
        </w:rPr>
        <w:t xml:space="preserve"> I uzupełnij wykres o legendę, przykład na </w:t>
      </w:r>
      <w:r w:rsidR="00A660C0">
        <w:rPr>
          <w:lang w:val="pl-PL"/>
        </w:rPr>
        <w:fldChar w:fldCharType="begin"/>
      </w:r>
      <w:r w:rsidR="00A660C0">
        <w:rPr>
          <w:lang w:val="pl-PL"/>
        </w:rPr>
        <w:instrText xml:space="preserve"> REF _Ref25189553 \h </w:instrText>
      </w:r>
      <w:r w:rsidR="00A660C0">
        <w:rPr>
          <w:lang w:val="pl-PL"/>
        </w:rPr>
      </w:r>
      <w:r w:rsidR="00A660C0">
        <w:rPr>
          <w:lang w:val="pl-PL"/>
        </w:rPr>
        <w:fldChar w:fldCharType="separate"/>
      </w:r>
      <w:r w:rsidR="00A660C0" w:rsidRPr="00A660C0">
        <w:rPr>
          <w:lang w:val="pl-PL"/>
        </w:rPr>
        <w:t xml:space="preserve">Rys. </w:t>
      </w:r>
      <w:r w:rsidR="00A660C0" w:rsidRPr="00A660C0">
        <w:rPr>
          <w:noProof/>
          <w:lang w:val="pl-PL"/>
        </w:rPr>
        <w:t>1</w:t>
      </w:r>
      <w:r w:rsidR="00A660C0">
        <w:rPr>
          <w:lang w:val="pl-PL"/>
        </w:rPr>
        <w:fldChar w:fldCharType="end"/>
      </w:r>
      <w:r w:rsidR="00A660C0">
        <w:rPr>
          <w:lang w:val="pl-PL"/>
        </w:rPr>
        <w:t>.</w:t>
      </w:r>
    </w:p>
    <w:p w:rsidR="00A660C0" w:rsidRDefault="00A660C0" w:rsidP="00A660C0">
      <w:pPr>
        <w:pStyle w:val="Akapitzlist"/>
        <w:keepNext/>
        <w:ind w:left="360"/>
        <w:jc w:val="center"/>
      </w:pPr>
      <w:r>
        <w:rPr>
          <w:noProof/>
        </w:rPr>
        <w:lastRenderedPageBreak/>
        <w:drawing>
          <wp:inline distT="0" distB="0" distL="0" distR="0" wp14:anchorId="10784002" wp14:editId="703C54BB">
            <wp:extent cx="3841188" cy="2393902"/>
            <wp:effectExtent l="0" t="0" r="6985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gen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209" cy="24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C0" w:rsidRPr="00A660C0" w:rsidRDefault="00A660C0" w:rsidP="00A660C0">
      <w:pPr>
        <w:pStyle w:val="Legenda"/>
        <w:jc w:val="center"/>
        <w:rPr>
          <w:lang w:val="pl-PL"/>
        </w:rPr>
      </w:pPr>
      <w:bookmarkStart w:id="3" w:name="_Ref25189553"/>
      <w:r w:rsidRPr="00A660C0">
        <w:rPr>
          <w:lang w:val="pl-PL"/>
        </w:rPr>
        <w:t xml:space="preserve">Rys. </w:t>
      </w:r>
      <w:r>
        <w:fldChar w:fldCharType="begin"/>
      </w:r>
      <w:r w:rsidRPr="00A660C0">
        <w:rPr>
          <w:lang w:val="pl-PL"/>
        </w:rPr>
        <w:instrText xml:space="preserve"> SEQ Rys. \* ARABIC </w:instrText>
      </w:r>
      <w:r>
        <w:fldChar w:fldCharType="separate"/>
      </w:r>
      <w:r w:rsidRPr="00A660C0">
        <w:rPr>
          <w:noProof/>
          <w:lang w:val="pl-PL"/>
        </w:rPr>
        <w:t>1</w:t>
      </w:r>
      <w:r>
        <w:fldChar w:fldCharType="end"/>
      </w:r>
      <w:bookmarkEnd w:id="3"/>
      <w:r w:rsidRPr="00A660C0">
        <w:rPr>
          <w:lang w:val="pl-PL"/>
        </w:rPr>
        <w:t>. Dodawanie przykładowego opisu serii danych (legendy)</w:t>
      </w:r>
    </w:p>
    <w:p w:rsidR="006D4B25" w:rsidRDefault="006D4B25" w:rsidP="00593810">
      <w:pPr>
        <w:pStyle w:val="Akapitzlist"/>
        <w:numPr>
          <w:ilvl w:val="0"/>
          <w:numId w:val="7"/>
        </w:numPr>
        <w:rPr>
          <w:lang w:val="pl-PL"/>
        </w:rPr>
      </w:pPr>
      <w:bookmarkStart w:id="4" w:name="_Ref25192829"/>
      <w:r>
        <w:rPr>
          <w:lang w:val="pl-PL"/>
        </w:rPr>
        <w:t xml:space="preserve">Dostosuj zakres danych z p. </w:t>
      </w:r>
      <w:r>
        <w:rPr>
          <w:lang w:val="pl-PL"/>
        </w:rPr>
        <w:fldChar w:fldCharType="begin"/>
      </w:r>
      <w:r>
        <w:rPr>
          <w:lang w:val="pl-PL"/>
        </w:rPr>
        <w:instrText xml:space="preserve"> REF _Ref25188759 \r \h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t>5)</w:t>
      </w:r>
      <w:r>
        <w:rPr>
          <w:lang w:val="pl-PL"/>
        </w:rPr>
        <w:fldChar w:fldCharType="end"/>
      </w:r>
      <w:r>
        <w:rPr>
          <w:lang w:val="pl-PL"/>
        </w:rPr>
        <w:t xml:space="preserve"> tak aby obejmował liniową część wykresu.</w:t>
      </w:r>
      <w:r w:rsidR="00BE0EE9">
        <w:rPr>
          <w:lang w:val="pl-PL"/>
        </w:rPr>
        <w:t xml:space="preserve"> Przykład niewłaściwego doboru zakresu pokazano na </w:t>
      </w:r>
      <w:r w:rsidR="00BE0EE9">
        <w:rPr>
          <w:lang w:val="pl-PL"/>
        </w:rPr>
        <w:fldChar w:fldCharType="begin"/>
      </w:r>
      <w:r w:rsidR="00BE0EE9">
        <w:rPr>
          <w:lang w:val="pl-PL"/>
        </w:rPr>
        <w:instrText xml:space="preserve"> REF _Ref25189707 \h </w:instrText>
      </w:r>
      <w:r w:rsidR="00BE0EE9">
        <w:rPr>
          <w:lang w:val="pl-PL"/>
        </w:rPr>
      </w:r>
      <w:r w:rsidR="00BE0EE9">
        <w:rPr>
          <w:lang w:val="pl-PL"/>
        </w:rPr>
        <w:fldChar w:fldCharType="separate"/>
      </w:r>
      <w:proofErr w:type="spellStart"/>
      <w:r w:rsidR="00BE0EE9">
        <w:t>Rys</w:t>
      </w:r>
      <w:proofErr w:type="spellEnd"/>
      <w:r w:rsidR="00BE0EE9">
        <w:t xml:space="preserve">. </w:t>
      </w:r>
      <w:r w:rsidR="00BE0EE9" w:rsidRPr="00A660C0">
        <w:rPr>
          <w:noProof/>
          <w:lang w:val="pl-PL"/>
        </w:rPr>
        <w:t>2</w:t>
      </w:r>
      <w:r w:rsidR="00BE0EE9">
        <w:rPr>
          <w:lang w:val="pl-PL"/>
        </w:rPr>
        <w:fldChar w:fldCharType="end"/>
      </w:r>
      <w:bookmarkEnd w:id="4"/>
    </w:p>
    <w:p w:rsidR="006F4B13" w:rsidRDefault="00096FEE" w:rsidP="00593810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Przy użyciu odpowiedniej formuły wyznacz moduł Younga na podstawie danych wybranych </w:t>
      </w:r>
      <w:r w:rsidR="006F4B13">
        <w:rPr>
          <w:lang w:val="pl-PL"/>
        </w:rPr>
        <w:t xml:space="preserve">w p. </w:t>
      </w:r>
      <w:r w:rsidR="006F4B13">
        <w:rPr>
          <w:lang w:val="pl-PL"/>
        </w:rPr>
        <w:fldChar w:fldCharType="begin"/>
      </w:r>
      <w:r w:rsidR="006F4B13">
        <w:rPr>
          <w:lang w:val="pl-PL"/>
        </w:rPr>
        <w:instrText xml:space="preserve"> REF _Ref25188759 \r \h </w:instrText>
      </w:r>
      <w:r w:rsidR="006F4B13">
        <w:rPr>
          <w:lang w:val="pl-PL"/>
        </w:rPr>
      </w:r>
      <w:r w:rsidR="006F4B13">
        <w:rPr>
          <w:lang w:val="pl-PL"/>
        </w:rPr>
        <w:fldChar w:fldCharType="separate"/>
      </w:r>
      <w:r w:rsidR="006F4B13">
        <w:rPr>
          <w:lang w:val="pl-PL"/>
        </w:rPr>
        <w:t>8)</w:t>
      </w:r>
      <w:r w:rsidR="006F4B13">
        <w:rPr>
          <w:lang w:val="pl-PL"/>
        </w:rPr>
        <w:fldChar w:fldCharType="end"/>
      </w:r>
      <w:r w:rsidR="006F4B13">
        <w:rPr>
          <w:lang w:val="pl-PL"/>
        </w:rPr>
        <w:fldChar w:fldCharType="begin"/>
      </w:r>
      <w:r w:rsidR="006F4B13">
        <w:rPr>
          <w:lang w:val="pl-PL"/>
        </w:rPr>
        <w:instrText xml:space="preserve"> REF _Ref25192829 \r \h </w:instrText>
      </w:r>
      <w:r w:rsidR="006F4B13">
        <w:rPr>
          <w:lang w:val="pl-PL"/>
        </w:rPr>
      </w:r>
      <w:r w:rsidR="006F4B13">
        <w:rPr>
          <w:lang w:val="pl-PL"/>
        </w:rPr>
        <w:fldChar w:fldCharType="end"/>
      </w:r>
    </w:p>
    <w:p w:rsidR="000A5E8A" w:rsidRDefault="000A5E8A" w:rsidP="000A5E8A">
      <w:pPr>
        <w:pStyle w:val="Akapitzlist"/>
        <w:ind w:left="360"/>
        <w:rPr>
          <w:lang w:val="pl-PL"/>
        </w:rPr>
      </w:pPr>
      <w:r>
        <w:rPr>
          <w:lang w:val="pl-PL"/>
        </w:rPr>
        <w:t xml:space="preserve">Użyj poznanej już wcześniej funkcji NACHYLENIE. </w:t>
      </w:r>
    </w:p>
    <w:p w:rsidR="006F4B13" w:rsidRDefault="000A5E8A" w:rsidP="000A5E8A">
      <w:pPr>
        <w:pStyle w:val="Akapitzlist"/>
        <w:ind w:left="360"/>
        <w:rPr>
          <w:lang w:val="pl-PL"/>
        </w:rPr>
      </w:pPr>
      <w:r>
        <w:rPr>
          <w:lang w:val="pl-PL"/>
        </w:rPr>
        <w:t>Zwróć uwagę na to że do wyznaczenia nachylenia powinny być użyte tylko dane z komórek zawierających liczby (ich liczba może się zmieniać patrz p .</w:t>
      </w:r>
      <w:r>
        <w:rPr>
          <w:lang w:val="pl-PL"/>
        </w:rPr>
        <w:fldChar w:fldCharType="begin"/>
      </w:r>
      <w:r>
        <w:rPr>
          <w:lang w:val="pl-PL"/>
        </w:rPr>
        <w:instrText xml:space="preserve"> REF _Ref25188759 \r \h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t>8)</w:t>
      </w:r>
      <w:r>
        <w:rPr>
          <w:lang w:val="pl-PL"/>
        </w:rPr>
        <w:fldChar w:fldCharType="end"/>
      </w:r>
      <w:r>
        <w:rPr>
          <w:lang w:val="pl-PL"/>
        </w:rPr>
        <w:t xml:space="preserve">). Użyj funkcji </w:t>
      </w:r>
      <w:r w:rsidRPr="000A5E8A">
        <w:rPr>
          <w:lang w:val="pl-PL"/>
        </w:rPr>
        <w:t>PRZESUNIĘCIE.</w:t>
      </w:r>
    </w:p>
    <w:p w:rsidR="007803F4" w:rsidRPr="000A5E8A" w:rsidRDefault="007803F4" w:rsidP="000A5E8A">
      <w:pPr>
        <w:pStyle w:val="Akapitzlist"/>
        <w:ind w:left="360"/>
        <w:rPr>
          <w:lang w:val="pl-PL"/>
        </w:rPr>
      </w:pPr>
    </w:p>
    <w:p w:rsidR="00A660C0" w:rsidRPr="000A5E8A" w:rsidRDefault="00A660C0" w:rsidP="00A660C0">
      <w:pPr>
        <w:pStyle w:val="Akapitzlist"/>
        <w:keepNext/>
        <w:ind w:left="360"/>
        <w:jc w:val="center"/>
        <w:rPr>
          <w:lang w:val="pl-PL"/>
        </w:rPr>
      </w:pPr>
      <w:r>
        <w:rPr>
          <w:noProof/>
        </w:rPr>
        <w:drawing>
          <wp:inline distT="0" distB="0" distL="0" distR="0" wp14:anchorId="62DEDB70" wp14:editId="1A9550C6">
            <wp:extent cx="5972810" cy="3424555"/>
            <wp:effectExtent l="0" t="0" r="889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ykr_mod_Youn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8D9" w:rsidRPr="00A660C0" w:rsidRDefault="00A660C0" w:rsidP="00A660C0">
      <w:pPr>
        <w:pStyle w:val="Legenda"/>
        <w:jc w:val="center"/>
        <w:rPr>
          <w:lang w:val="pl-PL"/>
        </w:rPr>
      </w:pPr>
      <w:bookmarkStart w:id="5" w:name="_Ref25189707"/>
      <w:r w:rsidRPr="001A6C8B">
        <w:rPr>
          <w:lang w:val="pl-PL"/>
        </w:rPr>
        <w:t xml:space="preserve">Rys. </w:t>
      </w:r>
      <w:r w:rsidR="001A6C8B">
        <w:fldChar w:fldCharType="begin"/>
      </w:r>
      <w:r w:rsidR="001A6C8B" w:rsidRPr="001A6C8B">
        <w:rPr>
          <w:lang w:val="pl-PL"/>
        </w:rPr>
        <w:instrText xml:space="preserve"> SEQ Rys. \* ARABIC </w:instrText>
      </w:r>
      <w:r w:rsidR="001A6C8B">
        <w:fldChar w:fldCharType="separate"/>
      </w:r>
      <w:r w:rsidRPr="00A660C0">
        <w:rPr>
          <w:noProof/>
          <w:lang w:val="pl-PL"/>
        </w:rPr>
        <w:t>2</w:t>
      </w:r>
      <w:r w:rsidR="001A6C8B">
        <w:rPr>
          <w:noProof/>
          <w:lang w:val="pl-PL"/>
        </w:rPr>
        <w:fldChar w:fldCharType="end"/>
      </w:r>
      <w:bookmarkEnd w:id="5"/>
      <w:r w:rsidRPr="00A660C0">
        <w:rPr>
          <w:lang w:val="pl-PL"/>
        </w:rPr>
        <w:t>.Przykład wykresu dynamicznego</w:t>
      </w:r>
    </w:p>
    <w:p w:rsidR="00096FEE" w:rsidRDefault="00096FEE" w:rsidP="003918D9">
      <w:pPr>
        <w:pStyle w:val="Akapitzlist"/>
        <w:ind w:left="360"/>
        <w:rPr>
          <w:lang w:val="pl-PL"/>
        </w:rPr>
      </w:pPr>
    </w:p>
    <w:p w:rsidR="003918D9" w:rsidRDefault="00F2122D" w:rsidP="003918D9">
      <w:pPr>
        <w:pStyle w:val="Akapitzlist"/>
        <w:ind w:left="360"/>
        <w:rPr>
          <w:lang w:val="pl-PL"/>
        </w:rPr>
      </w:pPr>
      <w:r>
        <w:rPr>
          <w:lang w:val="pl-PL"/>
        </w:rPr>
        <w:lastRenderedPageBreak/>
        <w:t>Aby uzyskać tzw. dynamiczne tabele (o regulowanym zakresie danych) najlepiej zastosować formuły tablicowe.</w:t>
      </w:r>
      <w:r w:rsidR="00935860">
        <w:rPr>
          <w:lang w:val="pl-PL"/>
        </w:rPr>
        <w:t xml:space="preserve"> Najwygodniej jest ręcznie wpisać formułę do wybranej komórki a następnie </w:t>
      </w:r>
      <w:r w:rsidR="00AE0765">
        <w:rPr>
          <w:lang w:val="pl-PL"/>
        </w:rPr>
        <w:t>wcisnąć kombinację klawiszy CTRL + SHIFT + ENTER.</w:t>
      </w:r>
    </w:p>
    <w:p w:rsidR="00AE0765" w:rsidRDefault="00AE0765" w:rsidP="003918D9">
      <w:pPr>
        <w:pStyle w:val="Akapitzlist"/>
        <w:ind w:left="360"/>
        <w:rPr>
          <w:lang w:val="pl-PL"/>
        </w:rPr>
      </w:pPr>
    </w:p>
    <w:p w:rsidR="003918D9" w:rsidRDefault="003918D9" w:rsidP="003918D9">
      <w:pPr>
        <w:pStyle w:val="Akapitzlist"/>
        <w:ind w:left="360"/>
        <w:rPr>
          <w:lang w:val="pl-PL"/>
        </w:rPr>
      </w:pPr>
      <w:r>
        <w:rPr>
          <w:lang w:val="pl-PL"/>
        </w:rPr>
        <w:t xml:space="preserve">Zapoznaj się z przykładami w pliku </w:t>
      </w:r>
      <w:proofErr w:type="spellStart"/>
      <w:r w:rsidRPr="00D65589">
        <w:rPr>
          <w:i/>
          <w:lang w:val="pl-PL"/>
        </w:rPr>
        <w:t>Dynamiczne_wykresy_w_przykładach.ods</w:t>
      </w:r>
      <w:proofErr w:type="spellEnd"/>
      <w:r>
        <w:rPr>
          <w:lang w:val="pl-PL"/>
        </w:rPr>
        <w:t xml:space="preserve"> (źródło: </w:t>
      </w:r>
      <w:hyperlink r:id="rId8" w:history="1">
        <w:r w:rsidR="00D65589" w:rsidRPr="00146228">
          <w:rPr>
            <w:rStyle w:val="Hipercze"/>
            <w:lang w:val="pl-PL"/>
          </w:rPr>
          <w:t>https://forum.openoffice.org/pl/forum/viewtopic.php?f=4&amp;t=1837</w:t>
        </w:r>
      </w:hyperlink>
      <w:r>
        <w:rPr>
          <w:lang w:val="pl-PL"/>
        </w:rPr>
        <w:t>)</w:t>
      </w:r>
      <w:r w:rsidR="00D65589">
        <w:rPr>
          <w:lang w:val="pl-PL"/>
        </w:rPr>
        <w:t>.</w:t>
      </w:r>
    </w:p>
    <w:p w:rsidR="00D65589" w:rsidRDefault="00D65589" w:rsidP="003918D9">
      <w:pPr>
        <w:pStyle w:val="Akapitzlist"/>
        <w:ind w:left="360"/>
        <w:rPr>
          <w:lang w:val="pl-PL"/>
        </w:rPr>
      </w:pPr>
      <w:r>
        <w:rPr>
          <w:lang w:val="pl-PL"/>
        </w:rPr>
        <w:t xml:space="preserve">Zobacz także: </w:t>
      </w:r>
      <w:hyperlink r:id="rId9" w:history="1">
        <w:r w:rsidRPr="00146228">
          <w:rPr>
            <w:rStyle w:val="Hipercze"/>
            <w:lang w:val="pl-PL"/>
          </w:rPr>
          <w:t>https://poprostuexcel.wordpress.com/2015/01/28/dynamiczny-zakres-danych/</w:t>
        </w:r>
      </w:hyperlink>
    </w:p>
    <w:p w:rsidR="00D65589" w:rsidRDefault="00D65589" w:rsidP="003918D9">
      <w:pPr>
        <w:pStyle w:val="Akapitzlist"/>
        <w:ind w:left="360"/>
        <w:rPr>
          <w:lang w:val="pl-PL"/>
        </w:rPr>
      </w:pPr>
    </w:p>
    <w:p w:rsidR="00FE1F41" w:rsidRPr="00935860" w:rsidRDefault="00FE1F41" w:rsidP="00935860">
      <w:pPr>
        <w:pStyle w:val="Akapitzlist"/>
        <w:ind w:left="360"/>
        <w:rPr>
          <w:lang w:val="pl-PL"/>
        </w:rPr>
      </w:pPr>
      <w:r>
        <w:rPr>
          <w:lang w:val="pl-PL"/>
        </w:rPr>
        <w:t xml:space="preserve">Funkcja </w:t>
      </w:r>
      <w:r w:rsidR="000A5E8A">
        <w:rPr>
          <w:lang w:val="pl-PL"/>
        </w:rPr>
        <w:t>PRZESUNIĘCIE</w:t>
      </w:r>
      <w:r>
        <w:rPr>
          <w:lang w:val="pl-PL"/>
        </w:rPr>
        <w:t xml:space="preserve"> </w:t>
      </w:r>
      <w:r w:rsidR="00935860">
        <w:rPr>
          <w:lang w:val="pl-PL"/>
        </w:rPr>
        <w:t xml:space="preserve">zwraca odwołanie do zakresu przesunięte o określoną liczbę wierszy i kolumn względem jakiejś komórki lub jakiegoś zakresu komórek. Inaczej mówiąc </w:t>
      </w:r>
      <w:r w:rsidRPr="00935860">
        <w:rPr>
          <w:lang w:val="pl-PL"/>
        </w:rPr>
        <w:t>zwraca pewien zdefiniowany (wprost, lub wyznaczony</w:t>
      </w:r>
      <w:r w:rsidR="00935860">
        <w:rPr>
          <w:lang w:val="pl-PL"/>
        </w:rPr>
        <w:t xml:space="preserve"> na podstawie zdefiniowanych operacji</w:t>
      </w:r>
      <w:r w:rsidRPr="00935860">
        <w:rPr>
          <w:lang w:val="pl-PL"/>
        </w:rPr>
        <w:t xml:space="preserve">) </w:t>
      </w:r>
      <w:r w:rsidR="00935860" w:rsidRPr="00935860">
        <w:rPr>
          <w:lang w:val="pl-PL"/>
        </w:rPr>
        <w:t xml:space="preserve">przez użytkownika </w:t>
      </w:r>
      <w:r w:rsidRPr="00935860">
        <w:rPr>
          <w:lang w:val="pl-PL"/>
        </w:rPr>
        <w:t>zakres danych, np. wartości w komórkach od B10 do B56.</w:t>
      </w:r>
      <w:r w:rsidR="00935860">
        <w:rPr>
          <w:lang w:val="pl-PL"/>
        </w:rPr>
        <w:t xml:space="preserve"> Dane te mogą </w:t>
      </w:r>
      <w:r w:rsidR="00AE0765">
        <w:rPr>
          <w:lang w:val="pl-PL"/>
        </w:rPr>
        <w:t xml:space="preserve">posłużyć do wykonania wykresu, obliczeń albo </w:t>
      </w:r>
      <w:r w:rsidR="00935860">
        <w:rPr>
          <w:lang w:val="pl-PL"/>
        </w:rPr>
        <w:t>też być argumentami dla innej funkcji.</w:t>
      </w:r>
    </w:p>
    <w:p w:rsidR="00C179FC" w:rsidRDefault="00935860" w:rsidP="00C179FC">
      <w:pPr>
        <w:pStyle w:val="Nagwek1"/>
        <w:rPr>
          <w:lang w:val="pl-PL"/>
        </w:rPr>
      </w:pPr>
      <w:r>
        <w:rPr>
          <w:lang w:val="pl-PL"/>
        </w:rPr>
        <w:t>Do przemyśleń</w:t>
      </w:r>
    </w:p>
    <w:p w:rsidR="003D6E21" w:rsidRPr="003D6E21" w:rsidRDefault="00935860" w:rsidP="003D6E21">
      <w:pPr>
        <w:rPr>
          <w:lang w:val="pl-PL"/>
        </w:rPr>
      </w:pPr>
      <w:r>
        <w:rPr>
          <w:lang w:val="pl-PL"/>
        </w:rPr>
        <w:t>Zastanów się jak można zautomatyzować proces wyznaczania umownej granicy plastyczności.</w:t>
      </w:r>
    </w:p>
    <w:p w:rsidR="003D6E21" w:rsidRDefault="003D6E21" w:rsidP="003D6E21">
      <w:pPr>
        <w:rPr>
          <w:lang w:val="pl-PL"/>
        </w:rPr>
      </w:pPr>
    </w:p>
    <w:p w:rsidR="003D6E21" w:rsidRDefault="003D6E21" w:rsidP="003D6E21">
      <w:pPr>
        <w:rPr>
          <w:lang w:val="pl-PL"/>
        </w:rPr>
      </w:pPr>
    </w:p>
    <w:p w:rsidR="003D6E21" w:rsidRDefault="003D6E21" w:rsidP="003D6E21">
      <w:pPr>
        <w:rPr>
          <w:lang w:val="pl-PL"/>
        </w:rPr>
      </w:pPr>
    </w:p>
    <w:p w:rsidR="003D6E21" w:rsidRPr="003D6E21" w:rsidRDefault="003D6E21" w:rsidP="003D6E21">
      <w:pPr>
        <w:rPr>
          <w:lang w:val="pl-PL"/>
        </w:rPr>
      </w:pPr>
    </w:p>
    <w:sectPr w:rsidR="003D6E21" w:rsidRPr="003D6E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D43"/>
    <w:multiLevelType w:val="hybridMultilevel"/>
    <w:tmpl w:val="9B24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446"/>
    <w:multiLevelType w:val="hybridMultilevel"/>
    <w:tmpl w:val="564C0B80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5D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E51CFF"/>
    <w:multiLevelType w:val="hybridMultilevel"/>
    <w:tmpl w:val="3D60DD28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772B"/>
    <w:multiLevelType w:val="hybridMultilevel"/>
    <w:tmpl w:val="3C08508E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66C57"/>
    <w:multiLevelType w:val="hybridMultilevel"/>
    <w:tmpl w:val="B58664E0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A65D0"/>
    <w:multiLevelType w:val="hybridMultilevel"/>
    <w:tmpl w:val="35CA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92"/>
    <w:rsid w:val="00022FE6"/>
    <w:rsid w:val="00096FEE"/>
    <w:rsid w:val="000A5E8A"/>
    <w:rsid w:val="000F57C1"/>
    <w:rsid w:val="001A6C8B"/>
    <w:rsid w:val="001E6C84"/>
    <w:rsid w:val="002828BB"/>
    <w:rsid w:val="00352D55"/>
    <w:rsid w:val="003918D9"/>
    <w:rsid w:val="003D6E21"/>
    <w:rsid w:val="004234C7"/>
    <w:rsid w:val="00560004"/>
    <w:rsid w:val="00573F92"/>
    <w:rsid w:val="00593810"/>
    <w:rsid w:val="005A687A"/>
    <w:rsid w:val="005E1139"/>
    <w:rsid w:val="006D4B25"/>
    <w:rsid w:val="006F4B13"/>
    <w:rsid w:val="007803F4"/>
    <w:rsid w:val="007A1484"/>
    <w:rsid w:val="007E740B"/>
    <w:rsid w:val="00832F95"/>
    <w:rsid w:val="00854CFD"/>
    <w:rsid w:val="00871C11"/>
    <w:rsid w:val="00872D98"/>
    <w:rsid w:val="008C1CA0"/>
    <w:rsid w:val="008C4B7E"/>
    <w:rsid w:val="00914D4C"/>
    <w:rsid w:val="00927059"/>
    <w:rsid w:val="00935860"/>
    <w:rsid w:val="0095458B"/>
    <w:rsid w:val="009874FD"/>
    <w:rsid w:val="00A05154"/>
    <w:rsid w:val="00A25F56"/>
    <w:rsid w:val="00A660C0"/>
    <w:rsid w:val="00AE0765"/>
    <w:rsid w:val="00B94ACA"/>
    <w:rsid w:val="00BE0EE9"/>
    <w:rsid w:val="00C179FC"/>
    <w:rsid w:val="00C334AF"/>
    <w:rsid w:val="00D5389C"/>
    <w:rsid w:val="00D65589"/>
    <w:rsid w:val="00DC4929"/>
    <w:rsid w:val="00DE32FE"/>
    <w:rsid w:val="00DF25A7"/>
    <w:rsid w:val="00F2122D"/>
    <w:rsid w:val="00F808B7"/>
    <w:rsid w:val="00FE1F41"/>
    <w:rsid w:val="00FE432C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437E"/>
  <w15:chartTrackingRefBased/>
  <w15:docId w15:val="{B0956855-2807-427E-8388-FFB9182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1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5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1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E11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D5389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65589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660C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openoffice.org/pl/forum/viewtopic.php?f=4&amp;t=183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prostuexcel.wordpress.com/2015/01/28/dynamiczny-zakres-dan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EC9C-CAC9-49E6-8A13-E17F4E8F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4</cp:revision>
  <dcterms:created xsi:type="dcterms:W3CDTF">2019-11-21T02:55:00Z</dcterms:created>
  <dcterms:modified xsi:type="dcterms:W3CDTF">2019-11-21T03:04:00Z</dcterms:modified>
</cp:coreProperties>
</file>